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10" w:rsidRPr="00E52EF4" w:rsidRDefault="00981A7C" w:rsidP="0079481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1076325" cy="1076325"/>
            <wp:effectExtent l="0" t="0" r="0" b="9525"/>
            <wp:wrapNone/>
            <wp:docPr id="2" name="圖片 2" descr="S:\整合傳播部-共用\D_動腦內部活動\貢獻獎\2018\宣傳\雜誌稿\2018貢獻獎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S:\整合傳播部-共用\D_動腦內部活動\貢獻獎\2018\宣傳\雜誌稿\2018貢獻獎logo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10" w:rsidRPr="00E52EF4"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="00794810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794810">
        <w:rPr>
          <w:rFonts w:ascii="標楷體" w:eastAsia="標楷體" w:hAnsi="標楷體" w:hint="eastAsia"/>
          <w:sz w:val="36"/>
          <w:szCs w:val="36"/>
        </w:rPr>
        <w:t>_</w:t>
      </w:r>
      <w:r w:rsidR="00794810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794810" w:rsidRDefault="00794810" w:rsidP="0079481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【年度傑出多元服務代理商】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C57185">
        <w:trPr>
          <w:trHeight w:val="940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報獎聯絡人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F600EB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EB1771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794810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6071B5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經營與績效表現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6071B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（說明在經營與績效的具體表現或營收成長幅度、新變革等）</w:t>
            </w:r>
          </w:p>
        </w:tc>
      </w:tr>
      <w:tr w:rsidR="00794810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經營模式的多元程度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BD3CE4">
            <w:pPr>
              <w:jc w:val="center"/>
              <w:rPr>
                <w:rFonts w:ascii="華康黑體 Std W5" w:eastAsia="華康黑體 Std W5" w:hAnsi="華康黑體 Std W5"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（在行銷服務的項目上和同業有哪些差異，以及服務整合的能力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jc w:val="center"/>
              <w:rPr>
                <w:rFonts w:ascii="標楷體" w:eastAsia="標楷體" w:hAnsi="標楷體"/>
              </w:rPr>
            </w:pPr>
            <w:r w:rsidRPr="00BD3CE4">
              <w:rPr>
                <w:rFonts w:ascii="標楷體" w:eastAsia="標楷體" w:hAnsi="標楷體" w:hint="eastAsia"/>
              </w:rPr>
              <w:t>策略思考能力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794810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（說明協助客戶提供前端的策略思考與洞察客戶需求</w:t>
            </w:r>
            <w:r w:rsidRPr="00672076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的表現能力等）</w:t>
            </w:r>
          </w:p>
        </w:tc>
      </w:tr>
      <w:tr w:rsidR="00794810" w:rsidRPr="009B0BAE" w:rsidTr="00C5718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94810" w:rsidRPr="00BD3CE4" w:rsidRDefault="00794810" w:rsidP="00BD3CE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創意與創新表現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E346FB" w:rsidRDefault="00794810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（說明如何應用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創意、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創新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的多元行銷方式提升客戶的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品牌</w:t>
            </w:r>
            <w:r w:rsidR="00A139A2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價值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，請舉案例</w:t>
            </w:r>
            <w:r w:rsidRPr="00266EF7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794810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794810" w:rsidRPr="00BD3CE4" w:rsidRDefault="00B432B2" w:rsidP="00BD3CE4">
            <w:pPr>
              <w:jc w:val="center"/>
              <w:rPr>
                <w:rFonts w:ascii="標楷體" w:eastAsia="標楷體" w:hAnsi="標楷體"/>
              </w:rPr>
            </w:pPr>
            <w:r w:rsidRPr="00217E0E">
              <w:rPr>
                <w:rFonts w:ascii="標楷體" w:eastAsia="標楷體" w:hAnsi="標楷體" w:hint="eastAsia"/>
              </w:rPr>
              <w:t>客戶穩定與推薦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794810" w:rsidRPr="00672076" w:rsidRDefault="00B432B2" w:rsidP="00BD3CE4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</w:t>
            </w:r>
            <w:proofErr w:type="gramEnd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與客戶之間擁有長期年約關係，以及如何維持，客戶推薦：列舉公司職稱與客戶姓名或提交推薦函</w:t>
            </w:r>
            <w:proofErr w:type="gramStart"/>
            <w:r w:rsidRPr="006D127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  <w:proofErr w:type="gramEnd"/>
          </w:p>
        </w:tc>
      </w:tr>
      <w:tr w:rsidR="00794810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810" w:rsidRPr="009B0BAE" w:rsidRDefault="00794810" w:rsidP="009B0BAE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794810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B432B2" w:rsidRPr="009B0BAE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B432B2" w:rsidRDefault="00B432B2" w:rsidP="00B432B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794810" w:rsidRPr="000B184A" w:rsidRDefault="00B432B2" w:rsidP="00981A7C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(10/</w:t>
            </w:r>
            <w:r w:rsidR="00981A7C">
              <w:rPr>
                <w:rFonts w:ascii="標楷體" w:eastAsia="標楷體" w:hAnsi="標楷體" w:hint="eastAsia"/>
              </w:rPr>
              <w:t>3-10/12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3D" w:rsidRDefault="008A593D" w:rsidP="002B7ACC">
      <w:r>
        <w:separator/>
      </w:r>
    </w:p>
  </w:endnote>
  <w:endnote w:type="continuationSeparator" w:id="0">
    <w:p w:rsidR="008A593D" w:rsidRDefault="008A593D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E5" w:rsidRDefault="001C3EE5">
    <w:pPr>
      <w:pStyle w:val="a8"/>
    </w:pPr>
    <w:r w:rsidRPr="001C3EE5"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1533525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3EE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3494405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3D" w:rsidRDefault="008A593D" w:rsidP="002B7ACC">
      <w:r>
        <w:separator/>
      </w:r>
    </w:p>
  </w:footnote>
  <w:footnote w:type="continuationSeparator" w:id="0">
    <w:p w:rsidR="008A593D" w:rsidRDefault="008A593D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981A7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981A7C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757EC"/>
    <w:rsid w:val="000B184A"/>
    <w:rsid w:val="00102AC3"/>
    <w:rsid w:val="00136667"/>
    <w:rsid w:val="00153A7A"/>
    <w:rsid w:val="001B3968"/>
    <w:rsid w:val="001C3469"/>
    <w:rsid w:val="001C3EE5"/>
    <w:rsid w:val="002409E0"/>
    <w:rsid w:val="002B7ACC"/>
    <w:rsid w:val="002D50A8"/>
    <w:rsid w:val="0037128D"/>
    <w:rsid w:val="004455DA"/>
    <w:rsid w:val="004D7C0B"/>
    <w:rsid w:val="005B3821"/>
    <w:rsid w:val="00600733"/>
    <w:rsid w:val="00600DAE"/>
    <w:rsid w:val="006513E9"/>
    <w:rsid w:val="006D10AD"/>
    <w:rsid w:val="007838DA"/>
    <w:rsid w:val="00794810"/>
    <w:rsid w:val="007F3C25"/>
    <w:rsid w:val="00812367"/>
    <w:rsid w:val="008558F0"/>
    <w:rsid w:val="008A593D"/>
    <w:rsid w:val="008D1109"/>
    <w:rsid w:val="009611C4"/>
    <w:rsid w:val="00981A7C"/>
    <w:rsid w:val="009A0658"/>
    <w:rsid w:val="009B0BAE"/>
    <w:rsid w:val="00A139A2"/>
    <w:rsid w:val="00A5216D"/>
    <w:rsid w:val="00AF2455"/>
    <w:rsid w:val="00B432B2"/>
    <w:rsid w:val="00BD3CE4"/>
    <w:rsid w:val="00C322A0"/>
    <w:rsid w:val="00C57185"/>
    <w:rsid w:val="00C83A45"/>
    <w:rsid w:val="00D42A36"/>
    <w:rsid w:val="00D6283C"/>
    <w:rsid w:val="00DA24F4"/>
    <w:rsid w:val="00DB55A3"/>
    <w:rsid w:val="00DD2F01"/>
    <w:rsid w:val="00DE6940"/>
    <w:rsid w:val="00E11C7C"/>
    <w:rsid w:val="00E33027"/>
    <w:rsid w:val="00EB1771"/>
    <w:rsid w:val="00ED6E2A"/>
    <w:rsid w:val="00F6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8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1A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98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1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SYNNEX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4</cp:revision>
  <dcterms:created xsi:type="dcterms:W3CDTF">2017-06-27T06:36:00Z</dcterms:created>
  <dcterms:modified xsi:type="dcterms:W3CDTF">2018-06-15T05:51:00Z</dcterms:modified>
</cp:coreProperties>
</file>